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1" w:rsidRDefault="00325DFC" w:rsidP="00765641">
      <w:pPr>
        <w:rPr>
          <w:rFonts w:ascii="Arial" w:hAnsi="Arial" w:cs="Arial"/>
          <w:b/>
          <w:sz w:val="28"/>
          <w:u w:val="single"/>
        </w:rPr>
      </w:pPr>
      <w:r>
        <w:rPr>
          <w:rFonts w:ascii="Arial" w:hAnsi="Arial" w:cs="Arial"/>
          <w:b/>
          <w:sz w:val="28"/>
          <w:u w:val="single"/>
        </w:rPr>
        <w:t xml:space="preserve">GRAAD 11- </w:t>
      </w:r>
      <w:r w:rsidR="00765641" w:rsidRPr="00765641">
        <w:rPr>
          <w:rFonts w:ascii="Arial" w:hAnsi="Arial" w:cs="Arial"/>
          <w:b/>
          <w:sz w:val="28"/>
          <w:u w:val="single"/>
        </w:rPr>
        <w:t>ROOSTER VAN WEEK</w:t>
      </w:r>
      <w:r w:rsidR="00460CC2">
        <w:rPr>
          <w:rFonts w:ascii="Arial" w:hAnsi="Arial" w:cs="Arial"/>
          <w:b/>
          <w:sz w:val="28"/>
          <w:u w:val="single"/>
        </w:rPr>
        <w:t xml:space="preserve"> 15-19</w:t>
      </w:r>
      <w:r w:rsidR="001F4687">
        <w:rPr>
          <w:rFonts w:ascii="Arial" w:hAnsi="Arial" w:cs="Arial"/>
          <w:b/>
          <w:sz w:val="28"/>
          <w:u w:val="single"/>
        </w:rPr>
        <w:t xml:space="preserve"> </w:t>
      </w:r>
      <w:r w:rsidR="00765641">
        <w:rPr>
          <w:rFonts w:ascii="Arial" w:hAnsi="Arial" w:cs="Arial"/>
          <w:b/>
          <w:sz w:val="28"/>
          <w:u w:val="single"/>
        </w:rPr>
        <w:t>JUNIE</w:t>
      </w:r>
    </w:p>
    <w:p w:rsidR="006E559B" w:rsidRPr="00765641" w:rsidRDefault="006E559B" w:rsidP="00765641">
      <w:pPr>
        <w:rPr>
          <w:rFonts w:ascii="Arial" w:hAnsi="Arial" w:cs="Arial"/>
          <w:b/>
          <w:sz w:val="28"/>
          <w:u w:val="single"/>
        </w:rPr>
      </w:pPr>
    </w:p>
    <w:tbl>
      <w:tblPr>
        <w:tblStyle w:val="TableGrid"/>
        <w:tblW w:w="0" w:type="auto"/>
        <w:tblLook w:val="04A0" w:firstRow="1" w:lastRow="0" w:firstColumn="1" w:lastColumn="0" w:noHBand="0" w:noVBand="1"/>
      </w:tblPr>
      <w:tblGrid>
        <w:gridCol w:w="2547"/>
        <w:gridCol w:w="6469"/>
      </w:tblGrid>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Dag</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Vakke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Maandag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 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Dinsdag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REK, TOER, FW, AFR, LANDBOU, BESIG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Woensdag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Donderdag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REK, TOER, FW, AFR, LANDBOU, BESIG, WISK,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Vrydag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FW, WISK, AFR</w:t>
            </w:r>
          </w:p>
        </w:tc>
      </w:tr>
    </w:tbl>
    <w:p w:rsidR="00765641" w:rsidRPr="00B24978" w:rsidRDefault="00765641" w:rsidP="00765641">
      <w:pPr>
        <w:rPr>
          <w:rFonts w:ascii="Arial" w:hAnsi="Arial" w:cs="Arial"/>
          <w:b/>
          <w:sz w:val="28"/>
        </w:rPr>
      </w:pPr>
    </w:p>
    <w:p w:rsidR="00B24978" w:rsidRDefault="003926F7">
      <w:pPr>
        <w:rPr>
          <w:rFonts w:ascii="Arial" w:hAnsi="Arial" w:cs="Arial"/>
          <w:b/>
          <w:sz w:val="24"/>
          <w:u w:val="single"/>
        </w:rPr>
      </w:pPr>
      <w:r>
        <w:rPr>
          <w:rFonts w:ascii="Arial" w:hAnsi="Arial" w:cs="Arial"/>
          <w:b/>
          <w:sz w:val="24"/>
          <w:u w:val="single"/>
        </w:rPr>
        <w:t xml:space="preserve">INSTRUKSIES </w:t>
      </w:r>
    </w:p>
    <w:tbl>
      <w:tblPr>
        <w:tblStyle w:val="TableGrid"/>
        <w:tblW w:w="0" w:type="auto"/>
        <w:tblLook w:val="04A0" w:firstRow="1" w:lastRow="0" w:firstColumn="1" w:lastColumn="0" w:noHBand="0" w:noVBand="1"/>
      </w:tblPr>
      <w:tblGrid>
        <w:gridCol w:w="1555"/>
        <w:gridCol w:w="7461"/>
      </w:tblGrid>
      <w:tr w:rsidR="003926F7" w:rsidTr="00555EFC">
        <w:tc>
          <w:tcPr>
            <w:tcW w:w="1555" w:type="dxa"/>
          </w:tcPr>
          <w:p w:rsidR="003926F7" w:rsidRPr="00555EFC" w:rsidRDefault="003926F7" w:rsidP="00555EFC">
            <w:pPr>
              <w:jc w:val="center"/>
              <w:rPr>
                <w:rFonts w:ascii="Arial" w:hAnsi="Arial" w:cs="Arial"/>
                <w:b/>
                <w:sz w:val="24"/>
              </w:rPr>
            </w:pPr>
            <w:r w:rsidRPr="00555EFC">
              <w:rPr>
                <w:rFonts w:ascii="Arial" w:hAnsi="Arial" w:cs="Arial"/>
                <w:b/>
                <w:sz w:val="24"/>
              </w:rPr>
              <w:t>VAK</w:t>
            </w:r>
          </w:p>
        </w:tc>
        <w:tc>
          <w:tcPr>
            <w:tcW w:w="7461" w:type="dxa"/>
          </w:tcPr>
          <w:p w:rsidR="003926F7" w:rsidRPr="00555EFC" w:rsidRDefault="003926F7" w:rsidP="00555EFC">
            <w:pPr>
              <w:jc w:val="center"/>
              <w:rPr>
                <w:rFonts w:ascii="Arial" w:hAnsi="Arial" w:cs="Arial"/>
                <w:b/>
                <w:sz w:val="24"/>
              </w:rPr>
            </w:pPr>
            <w:r w:rsidRPr="00555EFC">
              <w:rPr>
                <w:rFonts w:ascii="Arial" w:hAnsi="Arial" w:cs="Arial"/>
                <w:b/>
                <w:sz w:val="24"/>
              </w:rPr>
              <w:t>INSTRUKSIE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RTT</w:t>
            </w:r>
          </w:p>
        </w:tc>
        <w:tc>
          <w:tcPr>
            <w:tcW w:w="7461" w:type="dxa"/>
          </w:tcPr>
          <w:p w:rsidR="00133D18" w:rsidRDefault="00133D18" w:rsidP="004E3098">
            <w:pPr>
              <w:rPr>
                <w:rFonts w:ascii="Arial" w:hAnsi="Arial" w:cs="Arial"/>
                <w:sz w:val="24"/>
              </w:rPr>
            </w:pPr>
            <w:r>
              <w:rPr>
                <w:rFonts w:ascii="Arial" w:hAnsi="Arial" w:cs="Arial"/>
                <w:sz w:val="24"/>
              </w:rPr>
              <w:t>Maandag:</w:t>
            </w:r>
          </w:p>
          <w:p w:rsidR="003926F7" w:rsidRDefault="00133D18" w:rsidP="004E3098">
            <w:pPr>
              <w:rPr>
                <w:rFonts w:ascii="Arial" w:hAnsi="Arial" w:cs="Arial"/>
                <w:sz w:val="24"/>
              </w:rPr>
            </w:pPr>
            <w:r>
              <w:rPr>
                <w:rFonts w:ascii="Arial" w:hAnsi="Arial" w:cs="Arial"/>
                <w:sz w:val="24"/>
              </w:rPr>
              <w:t>Merk Vrg 1 – 3 en doen vrg 4.  Kyk Video Access</w:t>
            </w:r>
          </w:p>
          <w:p w:rsidR="00133D18" w:rsidRDefault="00133D18" w:rsidP="004E3098">
            <w:pPr>
              <w:rPr>
                <w:rFonts w:ascii="Arial" w:hAnsi="Arial" w:cs="Arial"/>
                <w:sz w:val="24"/>
              </w:rPr>
            </w:pPr>
            <w:r>
              <w:rPr>
                <w:rFonts w:ascii="Arial" w:hAnsi="Arial" w:cs="Arial"/>
                <w:sz w:val="24"/>
              </w:rPr>
              <w:t>Woensdag Doen vrgt 5 en 6.  Kyk video Access vlg les.</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LW</w:t>
            </w:r>
          </w:p>
        </w:tc>
        <w:tc>
          <w:tcPr>
            <w:tcW w:w="7461" w:type="dxa"/>
          </w:tcPr>
          <w:p w:rsidR="00CF1739" w:rsidRDefault="00EB4C0E">
            <w:pPr>
              <w:rPr>
                <w:rFonts w:ascii="Arial" w:hAnsi="Arial" w:cs="Arial"/>
                <w:sz w:val="24"/>
              </w:rPr>
            </w:pPr>
            <w:r>
              <w:rPr>
                <w:rFonts w:ascii="Arial" w:hAnsi="Arial" w:cs="Arial"/>
                <w:sz w:val="24"/>
              </w:rPr>
              <w:t>Maandag: p 2.33-2.35</w:t>
            </w:r>
            <w:proofErr w:type="gramStart"/>
            <w:r>
              <w:rPr>
                <w:rFonts w:ascii="Arial" w:hAnsi="Arial" w:cs="Arial"/>
                <w:sz w:val="24"/>
              </w:rPr>
              <w:t>,Woensdag</w:t>
            </w:r>
            <w:proofErr w:type="gramEnd"/>
            <w:r>
              <w:rPr>
                <w:rFonts w:ascii="Arial" w:hAnsi="Arial" w:cs="Arial"/>
                <w:sz w:val="24"/>
              </w:rPr>
              <w:t>: p 2.36. Huiswerk: p 2.36 no 5.3, 6.1, 8 en 9. Snelvuurvrae p 2.68</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VBS</w:t>
            </w:r>
          </w:p>
        </w:tc>
        <w:tc>
          <w:tcPr>
            <w:tcW w:w="7461" w:type="dxa"/>
          </w:tcPr>
          <w:p w:rsidR="00555EFC" w:rsidRPr="000333D0" w:rsidRDefault="000333D0" w:rsidP="000333D0">
            <w:pPr>
              <w:rPr>
                <w:rFonts w:ascii="Arial" w:hAnsi="Arial" w:cs="Arial"/>
                <w:b/>
                <w:sz w:val="24"/>
                <w:u w:val="single"/>
              </w:rPr>
            </w:pPr>
            <w:r w:rsidRPr="000333D0">
              <w:rPr>
                <w:rFonts w:ascii="Arial" w:hAnsi="Arial" w:cs="Arial"/>
                <w:b/>
                <w:sz w:val="24"/>
                <w:u w:val="single"/>
              </w:rPr>
              <w:t>Maandag:</w:t>
            </w:r>
          </w:p>
          <w:p w:rsidR="000333D0" w:rsidRDefault="000333D0" w:rsidP="000333D0">
            <w:pPr>
              <w:rPr>
                <w:rFonts w:ascii="Arial" w:hAnsi="Arial" w:cs="Arial"/>
                <w:sz w:val="24"/>
              </w:rPr>
            </w:pPr>
            <w:r>
              <w:rPr>
                <w:rFonts w:ascii="Arial" w:hAnsi="Arial" w:cs="Arial"/>
                <w:sz w:val="24"/>
              </w:rPr>
              <w:t>Merk die vori</w:t>
            </w:r>
            <w:r w:rsidR="00AD4AF4">
              <w:rPr>
                <w:rFonts w:ascii="Arial" w:hAnsi="Arial" w:cs="Arial"/>
                <w:sz w:val="24"/>
              </w:rPr>
              <w:t>ge week se werkkaart en doen di</w:t>
            </w:r>
            <w:r>
              <w:rPr>
                <w:rFonts w:ascii="Arial" w:hAnsi="Arial" w:cs="Arial"/>
                <w:sz w:val="24"/>
              </w:rPr>
              <w:t>e verbeteringe asb.</w:t>
            </w:r>
          </w:p>
          <w:p w:rsidR="000333D0" w:rsidRPr="000333D0" w:rsidRDefault="000333D0" w:rsidP="000333D0">
            <w:pPr>
              <w:rPr>
                <w:rFonts w:ascii="Arial" w:hAnsi="Arial" w:cs="Arial"/>
                <w:b/>
                <w:sz w:val="24"/>
                <w:u w:val="single"/>
              </w:rPr>
            </w:pPr>
            <w:r w:rsidRPr="000333D0">
              <w:rPr>
                <w:rFonts w:ascii="Arial" w:hAnsi="Arial" w:cs="Arial"/>
                <w:b/>
                <w:sz w:val="24"/>
                <w:u w:val="single"/>
              </w:rPr>
              <w:t>Woensdag:</w:t>
            </w:r>
          </w:p>
          <w:p w:rsidR="000333D0" w:rsidRDefault="000333D0" w:rsidP="000333D0">
            <w:pPr>
              <w:rPr>
                <w:rFonts w:ascii="Arial" w:hAnsi="Arial" w:cs="Arial"/>
                <w:sz w:val="24"/>
              </w:rPr>
            </w:pPr>
            <w:r>
              <w:rPr>
                <w:rFonts w:ascii="Arial" w:hAnsi="Arial" w:cs="Arial"/>
                <w:sz w:val="24"/>
              </w:rPr>
              <w:t xml:space="preserve">Ek gaan hoofstuk 8 eenheid 2 begin wat handel oor individuele energiebehoeftes. Dit strek van bl. 84-86. Op bl. 84 kyk ons na basale metabolise tempo. Op dieslefde bl. Kyk ons ook na die daaglikse energiebehoeftes vir </w:t>
            </w:r>
            <w:proofErr w:type="gramStart"/>
            <w:r>
              <w:rPr>
                <w:rFonts w:ascii="Arial" w:hAnsi="Arial" w:cs="Arial"/>
                <w:sz w:val="24"/>
              </w:rPr>
              <w:t>kinders</w:t>
            </w:r>
            <w:proofErr w:type="gramEnd"/>
            <w:r>
              <w:rPr>
                <w:rFonts w:ascii="Arial" w:hAnsi="Arial" w:cs="Arial"/>
                <w:sz w:val="24"/>
              </w:rPr>
              <w:t xml:space="preserve"> en jong volwassenes. Op bl. 85 kyk ons na daaglikse energie behoeftes vir volwassenes. Dan die laaste stuk werk van die eenheid is op bl. 86 en daar kyk ons na bronne van energie vir daaglikse aktiwiteite en dan ook die energiewaarde van voedsel.</w:t>
            </w:r>
          </w:p>
          <w:p w:rsidR="000333D0" w:rsidRDefault="000333D0" w:rsidP="000333D0">
            <w:pPr>
              <w:rPr>
                <w:rFonts w:ascii="Arial" w:hAnsi="Arial" w:cs="Arial"/>
                <w:sz w:val="24"/>
              </w:rPr>
            </w:pPr>
          </w:p>
          <w:p w:rsidR="000333D0" w:rsidRDefault="000333D0" w:rsidP="000333D0">
            <w:pPr>
              <w:pStyle w:val="ListParagraph"/>
              <w:numPr>
                <w:ilvl w:val="0"/>
                <w:numId w:val="5"/>
              </w:numPr>
              <w:rPr>
                <w:rFonts w:ascii="Arial" w:hAnsi="Arial" w:cs="Arial"/>
                <w:sz w:val="24"/>
              </w:rPr>
            </w:pPr>
            <w:r>
              <w:rPr>
                <w:rFonts w:ascii="Arial" w:hAnsi="Arial" w:cs="Arial"/>
                <w:sz w:val="24"/>
              </w:rPr>
              <w:t>Vir huiswerk gaan jy aktiwi</w:t>
            </w:r>
            <w:r w:rsidR="00AD4AF4">
              <w:rPr>
                <w:rFonts w:ascii="Arial" w:hAnsi="Arial" w:cs="Arial"/>
                <w:sz w:val="24"/>
              </w:rPr>
              <w:t xml:space="preserve">teit 2 op bl. 85 kry </w:t>
            </w:r>
            <w:proofErr w:type="gramStart"/>
            <w:r w:rsidR="00AD4AF4">
              <w:rPr>
                <w:rFonts w:ascii="Arial" w:hAnsi="Arial" w:cs="Arial"/>
                <w:sz w:val="24"/>
              </w:rPr>
              <w:t>om</w:t>
            </w:r>
            <w:proofErr w:type="gramEnd"/>
            <w:r w:rsidR="00AD4AF4">
              <w:rPr>
                <w:rFonts w:ascii="Arial" w:hAnsi="Arial" w:cs="Arial"/>
                <w:sz w:val="24"/>
              </w:rPr>
              <w:t xml:space="preserve"> te doen, in jul SKRYFBOEKE asb.</w:t>
            </w:r>
          </w:p>
          <w:p w:rsidR="000333D0" w:rsidRPr="002B68D1" w:rsidRDefault="000333D0" w:rsidP="000333D0">
            <w:pPr>
              <w:pStyle w:val="ListParagraph"/>
              <w:numPr>
                <w:ilvl w:val="0"/>
                <w:numId w:val="5"/>
              </w:numPr>
              <w:rPr>
                <w:rFonts w:ascii="Arial" w:hAnsi="Arial" w:cs="Arial"/>
                <w:sz w:val="24"/>
              </w:rPr>
            </w:pPr>
            <w:r>
              <w:rPr>
                <w:rFonts w:ascii="Arial" w:hAnsi="Arial" w:cs="Arial"/>
                <w:sz w:val="24"/>
              </w:rPr>
              <w:t>Jy moet ook die werkkaart doen wat aangeheg gaan wees in</w:t>
            </w:r>
            <w:r w:rsidR="00AD4AF4">
              <w:rPr>
                <w:rFonts w:ascii="Arial" w:hAnsi="Arial" w:cs="Arial"/>
                <w:sz w:val="24"/>
              </w:rPr>
              <w:t xml:space="preserve"> by die pakkies of webblad en dit moet in</w:t>
            </w:r>
            <w:r>
              <w:rPr>
                <w:rFonts w:ascii="Arial" w:hAnsi="Arial" w:cs="Arial"/>
                <w:sz w:val="24"/>
              </w:rPr>
              <w:t xml:space="preserve"> </w:t>
            </w:r>
            <w:proofErr w:type="gramStart"/>
            <w:r>
              <w:rPr>
                <w:rFonts w:ascii="Arial" w:hAnsi="Arial" w:cs="Arial"/>
                <w:sz w:val="24"/>
              </w:rPr>
              <w:t>jul</w:t>
            </w:r>
            <w:proofErr w:type="gramEnd"/>
            <w:r>
              <w:rPr>
                <w:rFonts w:ascii="Arial" w:hAnsi="Arial" w:cs="Arial"/>
                <w:sz w:val="24"/>
              </w:rPr>
              <w:t xml:space="preserve"> SKRYFBOEKE </w:t>
            </w:r>
            <w:r w:rsidR="00AD4AF4">
              <w:rPr>
                <w:rFonts w:ascii="Arial" w:hAnsi="Arial" w:cs="Arial"/>
                <w:sz w:val="24"/>
              </w:rPr>
              <w:t xml:space="preserve">gedoen word </w:t>
            </w:r>
            <w:r>
              <w:rPr>
                <w:rFonts w:ascii="Arial" w:hAnsi="Arial" w:cs="Arial"/>
                <w:sz w:val="24"/>
              </w:rPr>
              <w:t>asb.</w:t>
            </w:r>
          </w:p>
          <w:p w:rsidR="000333D0" w:rsidRPr="000333D0" w:rsidRDefault="000333D0" w:rsidP="000333D0">
            <w:pPr>
              <w:rPr>
                <w:rFonts w:ascii="Arial" w:hAnsi="Arial" w:cs="Arial"/>
                <w:sz w:val="24"/>
              </w:rPr>
            </w:pP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FW</w:t>
            </w:r>
          </w:p>
        </w:tc>
        <w:tc>
          <w:tcPr>
            <w:tcW w:w="7461" w:type="dxa"/>
          </w:tcPr>
          <w:p w:rsidR="00E32AF3" w:rsidRPr="006E19FE" w:rsidRDefault="00E32AF3" w:rsidP="00E32AF3">
            <w:pPr>
              <w:rPr>
                <w:b/>
              </w:rPr>
            </w:pPr>
            <w:r w:rsidRPr="006E19FE">
              <w:rPr>
                <w:b/>
              </w:rPr>
              <w:t>FISIESE WETENSKAP – GRAAD 11</w:t>
            </w:r>
          </w:p>
          <w:p w:rsidR="00E32AF3" w:rsidRDefault="00E32AF3" w:rsidP="00E32AF3"/>
          <w:p w:rsidR="00E32AF3" w:rsidRDefault="00E32AF3" w:rsidP="00E32AF3">
            <w:r>
              <w:t xml:space="preserve">Die Departement het die gr.11 FW sillabus verander deur alle berekenings uit Elektromagnetisme (Hoofstuk 6) uit te haal, asook Lig en Golwe (reeds gedoen) en dele van hoofstuk oor Gasse is ook uitgehaal. Ek gee vir jou ‘n opsomming oor Hoofstuk 6. Ons gaan </w:t>
            </w:r>
            <w:proofErr w:type="gramStart"/>
            <w:r>
              <w:t>dit die</w:t>
            </w:r>
            <w:proofErr w:type="gramEnd"/>
            <w:r>
              <w:t xml:space="preserve"> week behandel en deurwerk. Onthou dat hul die hoofstuk verander deurdat jy net die teorie moet ken.</w:t>
            </w:r>
          </w:p>
          <w:p w:rsidR="003926F7" w:rsidRDefault="003926F7" w:rsidP="009F6460">
            <w:pPr>
              <w:rPr>
                <w:rFonts w:ascii="Arial" w:hAnsi="Arial" w:cs="Arial"/>
                <w:sz w:val="24"/>
              </w:rPr>
            </w:pP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 G</w:t>
            </w:r>
          </w:p>
        </w:tc>
        <w:tc>
          <w:tcPr>
            <w:tcW w:w="7461" w:type="dxa"/>
          </w:tcPr>
          <w:p w:rsidR="000A6775" w:rsidRDefault="000A6775" w:rsidP="000A6775">
            <w:r>
              <w:t>Ons gaan nou eers weer vir die volgende paar weke uit die handboek werk.</w:t>
            </w:r>
          </w:p>
          <w:p w:rsidR="000A6775" w:rsidRDefault="000A6775" w:rsidP="000A6775"/>
          <w:p w:rsidR="000A6775" w:rsidRDefault="000A6775" w:rsidP="000A6775">
            <w:r>
              <w:t>Onthou:  Omtrek verwys na slegs die buitelyne.  Ignoreer dus enige lyne binne ‘n figuur.</w:t>
            </w:r>
          </w:p>
          <w:p w:rsidR="000A6775" w:rsidRDefault="000A6775" w:rsidP="000A6775">
            <w:r>
              <w:t xml:space="preserve">As jy ‘n vreemde figuur sien (bv. Nie ‘n vierkant, reghoek, driehoek of sirkel wat </w:t>
            </w:r>
            <w:r>
              <w:lastRenderedPageBreak/>
              <w:t>jy ken nie, breek dan die figuur op in figure wat jy wel ken)</w:t>
            </w:r>
            <w:bookmarkStart w:id="0" w:name="_GoBack"/>
            <w:bookmarkEnd w:id="0"/>
          </w:p>
          <w:p w:rsidR="000A6775" w:rsidRPr="0096410A" w:rsidRDefault="000A6775" w:rsidP="000A6775">
            <w:pPr>
              <w:rPr>
                <w:b/>
                <w:u w:val="single"/>
              </w:rPr>
            </w:pPr>
            <w:r>
              <w:rPr>
                <w:noProof/>
                <w:lang w:eastAsia="en-ZA"/>
              </w:rPr>
              <w:drawing>
                <wp:anchor distT="0" distB="0" distL="114300" distR="114300" simplePos="0" relativeHeight="251659264" behindDoc="1" locked="0" layoutInCell="1" allowOverlap="1" wp14:anchorId="6B098E41" wp14:editId="68A33671">
                  <wp:simplePos x="0" y="0"/>
                  <wp:positionH relativeFrom="column">
                    <wp:posOffset>2374265</wp:posOffset>
                  </wp:positionH>
                  <wp:positionV relativeFrom="paragraph">
                    <wp:posOffset>40005</wp:posOffset>
                  </wp:positionV>
                  <wp:extent cx="1899920" cy="927100"/>
                  <wp:effectExtent l="0" t="0" r="5080" b="6350"/>
                  <wp:wrapTight wrapText="bothSides">
                    <wp:wrapPolygon edited="0">
                      <wp:start x="0" y="0"/>
                      <wp:lineTo x="0" y="21304"/>
                      <wp:lineTo x="21441" y="21304"/>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920" cy="927100"/>
                          </a:xfrm>
                          <a:prstGeom prst="rect">
                            <a:avLst/>
                          </a:prstGeom>
                        </pic:spPr>
                      </pic:pic>
                    </a:graphicData>
                  </a:graphic>
                </wp:anchor>
              </w:drawing>
            </w:r>
            <w:r w:rsidRPr="0096410A">
              <w:rPr>
                <w:b/>
                <w:u w:val="single"/>
              </w:rPr>
              <w:t>Maandag</w:t>
            </w:r>
          </w:p>
          <w:p w:rsidR="000A6775" w:rsidRDefault="000A6775" w:rsidP="000A6775">
            <w:r>
              <w:t>Bl.170 Hersiening.  Doen:</w:t>
            </w:r>
            <w:r>
              <w:rPr>
                <w:noProof/>
                <w:lang w:eastAsia="en-ZA"/>
              </w:rPr>
              <w:t xml:space="preserve"> </w:t>
            </w:r>
          </w:p>
          <w:p w:rsidR="000A6775" w:rsidRDefault="000A6775" w:rsidP="000A6775">
            <w:r>
              <w:t>1.1; 1.3 en 1.4</w:t>
            </w:r>
          </w:p>
          <w:p w:rsidR="000A6775" w:rsidRDefault="000A6775" w:rsidP="000A6775"/>
          <w:p w:rsidR="000A6775" w:rsidRPr="0096410A" w:rsidRDefault="000A6775" w:rsidP="000A6775">
            <w:pPr>
              <w:rPr>
                <w:b/>
                <w:u w:val="single"/>
              </w:rPr>
            </w:pPr>
            <w:r w:rsidRPr="0096410A">
              <w:rPr>
                <w:b/>
                <w:u w:val="single"/>
              </w:rPr>
              <w:t>Woensdag</w:t>
            </w:r>
          </w:p>
          <w:p w:rsidR="000A6775" w:rsidRDefault="000A6775" w:rsidP="000A6775">
            <w:r>
              <w:t>Bl.170 Hersiening. Doen:</w:t>
            </w:r>
          </w:p>
          <w:p w:rsidR="000A6775" w:rsidRDefault="000A6775" w:rsidP="000A6775">
            <w:r>
              <w:t>2.4; 2.5 en 2.6</w:t>
            </w:r>
          </w:p>
          <w:p w:rsidR="000A6775" w:rsidRDefault="000A6775" w:rsidP="000A6775"/>
          <w:p w:rsidR="003926F7" w:rsidRDefault="000A6775" w:rsidP="000A6775">
            <w:pPr>
              <w:rPr>
                <w:rFonts w:ascii="Arial" w:hAnsi="Arial" w:cs="Arial"/>
                <w:sz w:val="24"/>
              </w:rPr>
            </w:pPr>
            <w:r>
              <w:t>Ek heg ook vir jou die opsomming van formules vir die verskillende figure aan en antwoorde van laas week se werk aan.  Maak seker jy het die opsommings in jou skryfboek en merk en doen verbeteringe van laas week se werk asseblief. Sterkte en lekker leer!</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lastRenderedPageBreak/>
              <w:t>WISK</w:t>
            </w:r>
          </w:p>
        </w:tc>
        <w:tc>
          <w:tcPr>
            <w:tcW w:w="7461" w:type="dxa"/>
          </w:tcPr>
          <w:p w:rsidR="00E32AF3" w:rsidRPr="00A876EC" w:rsidRDefault="00E32AF3" w:rsidP="00E32AF3">
            <w:pPr>
              <w:rPr>
                <w:b/>
              </w:rPr>
            </w:pPr>
            <w:r w:rsidRPr="00810D9D">
              <w:rPr>
                <w:b/>
              </w:rPr>
              <w:t>WISKUNDE – GRAAD 11</w:t>
            </w:r>
          </w:p>
          <w:p w:rsidR="00E32AF3" w:rsidRDefault="00E32AF3" w:rsidP="00E32AF3">
            <w:r>
              <w:t xml:space="preserve">Die Departement het die gr.11 Wiskunde sillabus verander deur Statistiek (vraestel 2) en Finansies (vraestel 1) uit te haal. Die volgende hoofstuk waarmee ons Maandag, 15 Jun, gaan begin is Oppervlakte en Volume.  Presies dieselfde vorms wat jy in graad 10 gedoen het (prismas, piramiedes, keels en sfere), word weer ondersoek.  </w:t>
            </w:r>
          </w:p>
          <w:p w:rsidR="00E32AF3" w:rsidRDefault="00E32AF3" w:rsidP="00E32AF3">
            <w:r>
              <w:t>Ma:</w:t>
            </w:r>
            <w:r>
              <w:tab/>
              <w:t>Oppervlak van 2-dim figure en TBO en Volume van prisma (bl.271 – 279)</w:t>
            </w:r>
          </w:p>
          <w:p w:rsidR="00E32AF3" w:rsidRDefault="00E32AF3" w:rsidP="00E32AF3">
            <w:r>
              <w:t>Wo:</w:t>
            </w:r>
            <w:r>
              <w:tab/>
              <w:t>Piramiedes en keels se TBO en Volume (bl. 279 – 284)</w:t>
            </w:r>
          </w:p>
          <w:p w:rsidR="00E32AF3" w:rsidRDefault="00E32AF3" w:rsidP="00E32AF3">
            <w:r>
              <w:t>Do:</w:t>
            </w:r>
            <w:r>
              <w:tab/>
              <w:t>Sfere se TBE en Volume (bl.285 – 287)</w:t>
            </w:r>
          </w:p>
          <w:p w:rsidR="003926F7" w:rsidRPr="00A876EC" w:rsidRDefault="00E32AF3">
            <w:r>
              <w:t>Vr:</w:t>
            </w:r>
            <w:r>
              <w:tab/>
              <w:t>Samevatting (bl.287 – 291)</w:t>
            </w:r>
          </w:p>
        </w:tc>
      </w:tr>
      <w:tr w:rsidR="003926F7" w:rsidTr="00555EFC">
        <w:tc>
          <w:tcPr>
            <w:tcW w:w="1555" w:type="dxa"/>
          </w:tcPr>
          <w:p w:rsidR="003926F7" w:rsidRPr="00555EFC" w:rsidRDefault="003926F7" w:rsidP="00413CD4">
            <w:pPr>
              <w:spacing w:line="276" w:lineRule="auto"/>
              <w:rPr>
                <w:rFonts w:ascii="Arial" w:hAnsi="Arial" w:cs="Arial"/>
                <w:b/>
                <w:sz w:val="24"/>
              </w:rPr>
            </w:pPr>
            <w:r w:rsidRPr="00555EFC">
              <w:rPr>
                <w:rFonts w:ascii="Arial" w:hAnsi="Arial" w:cs="Arial"/>
                <w:b/>
                <w:sz w:val="24"/>
              </w:rPr>
              <w:t>AFR</w:t>
            </w:r>
          </w:p>
        </w:tc>
        <w:tc>
          <w:tcPr>
            <w:tcW w:w="7461" w:type="dxa"/>
          </w:tcPr>
          <w:p w:rsidR="00413CD4" w:rsidRPr="00413CD4" w:rsidRDefault="00413CD4" w:rsidP="00413CD4">
            <w:pPr>
              <w:spacing w:line="276" w:lineRule="auto"/>
              <w:rPr>
                <w:rFonts w:ascii="Arial" w:hAnsi="Arial" w:cs="Arial"/>
                <w:sz w:val="24"/>
              </w:rPr>
            </w:pPr>
            <w:r w:rsidRPr="00413CD4">
              <w:rPr>
                <w:rFonts w:ascii="Arial" w:hAnsi="Arial" w:cs="Arial"/>
                <w:b/>
                <w:sz w:val="24"/>
              </w:rPr>
              <w:t>Maandag 15 Junie</w:t>
            </w:r>
            <w:r w:rsidRPr="00413CD4">
              <w:rPr>
                <w:rFonts w:ascii="Arial" w:hAnsi="Arial" w:cs="Arial"/>
                <w:sz w:val="24"/>
              </w:rPr>
              <w:t xml:space="preserve"> : Aanlyntoets Droomdelwers Hoofstuk 10 + 11</w:t>
            </w:r>
          </w:p>
          <w:p w:rsidR="00413CD4" w:rsidRPr="00413CD4" w:rsidRDefault="00413CD4" w:rsidP="00413CD4">
            <w:pPr>
              <w:spacing w:line="276" w:lineRule="auto"/>
              <w:rPr>
                <w:rFonts w:ascii="Arial" w:hAnsi="Arial" w:cs="Arial"/>
                <w:sz w:val="24"/>
              </w:rPr>
            </w:pPr>
            <w:r w:rsidRPr="00413CD4">
              <w:rPr>
                <w:rFonts w:ascii="Arial" w:hAnsi="Arial" w:cs="Arial"/>
                <w:b/>
                <w:sz w:val="24"/>
              </w:rPr>
              <w:t xml:space="preserve">Dinsdag 16 </w:t>
            </w:r>
            <w:proofErr w:type="gramStart"/>
            <w:r w:rsidRPr="00413CD4">
              <w:rPr>
                <w:rFonts w:ascii="Arial" w:hAnsi="Arial" w:cs="Arial"/>
                <w:b/>
                <w:sz w:val="24"/>
              </w:rPr>
              <w:t>Junie</w:t>
            </w:r>
            <w:r w:rsidRPr="00413CD4">
              <w:rPr>
                <w:rFonts w:ascii="Arial" w:hAnsi="Arial" w:cs="Arial"/>
                <w:sz w:val="24"/>
              </w:rPr>
              <w:t xml:space="preserve"> :</w:t>
            </w:r>
            <w:proofErr w:type="gramEnd"/>
            <w:r w:rsidRPr="00413CD4">
              <w:rPr>
                <w:rFonts w:ascii="Arial" w:hAnsi="Arial" w:cs="Arial"/>
                <w:sz w:val="24"/>
              </w:rPr>
              <w:t xml:space="preserve"> Kwartaal 2 - Hoekom maak liefde vet?</w:t>
            </w:r>
          </w:p>
          <w:p w:rsidR="00413CD4" w:rsidRPr="00413CD4" w:rsidRDefault="00413CD4" w:rsidP="00413CD4">
            <w:pPr>
              <w:spacing w:line="276" w:lineRule="auto"/>
              <w:rPr>
                <w:rFonts w:ascii="Arial" w:hAnsi="Arial" w:cs="Arial"/>
                <w:sz w:val="24"/>
              </w:rPr>
            </w:pPr>
            <w:r w:rsidRPr="00413CD4">
              <w:rPr>
                <w:rFonts w:ascii="Arial" w:hAnsi="Arial" w:cs="Arial"/>
                <w:b/>
                <w:sz w:val="24"/>
              </w:rPr>
              <w:t>Woensdag 17 Junie</w:t>
            </w:r>
            <w:r w:rsidRPr="00413CD4">
              <w:rPr>
                <w:rFonts w:ascii="Arial" w:hAnsi="Arial" w:cs="Arial"/>
                <w:sz w:val="24"/>
              </w:rPr>
              <w:t xml:space="preserve"> : Kwartaal 2 – Dief loop katvoet</w:t>
            </w:r>
          </w:p>
          <w:p w:rsidR="00413CD4" w:rsidRPr="00413CD4" w:rsidRDefault="00413CD4" w:rsidP="00413CD4">
            <w:pPr>
              <w:spacing w:line="276" w:lineRule="auto"/>
              <w:rPr>
                <w:rFonts w:ascii="Arial" w:hAnsi="Arial" w:cs="Arial"/>
                <w:sz w:val="24"/>
              </w:rPr>
            </w:pPr>
            <w:r w:rsidRPr="00413CD4">
              <w:rPr>
                <w:rFonts w:ascii="Arial" w:hAnsi="Arial" w:cs="Arial"/>
                <w:b/>
                <w:sz w:val="24"/>
              </w:rPr>
              <w:t xml:space="preserve">Donderdag 18 </w:t>
            </w:r>
            <w:proofErr w:type="gramStart"/>
            <w:r w:rsidRPr="00413CD4">
              <w:rPr>
                <w:rFonts w:ascii="Arial" w:hAnsi="Arial" w:cs="Arial"/>
                <w:b/>
                <w:sz w:val="24"/>
              </w:rPr>
              <w:t>Junie</w:t>
            </w:r>
            <w:r w:rsidRPr="00413CD4">
              <w:rPr>
                <w:rFonts w:ascii="Arial" w:hAnsi="Arial" w:cs="Arial"/>
                <w:sz w:val="24"/>
              </w:rPr>
              <w:t xml:space="preserve"> :</w:t>
            </w:r>
            <w:proofErr w:type="gramEnd"/>
            <w:r w:rsidRPr="00413CD4">
              <w:rPr>
                <w:rFonts w:ascii="Arial" w:hAnsi="Arial" w:cs="Arial"/>
                <w:sz w:val="24"/>
              </w:rPr>
              <w:t xml:space="preserve"> Kwartaal 2 – Hoekom het sebras strepe?</w:t>
            </w:r>
          </w:p>
          <w:p w:rsidR="008D1B1C" w:rsidRDefault="00413CD4" w:rsidP="00413CD4">
            <w:pPr>
              <w:spacing w:line="276" w:lineRule="auto"/>
              <w:rPr>
                <w:rFonts w:ascii="Arial" w:hAnsi="Arial" w:cs="Arial"/>
                <w:sz w:val="24"/>
              </w:rPr>
            </w:pPr>
            <w:r w:rsidRPr="00413CD4">
              <w:rPr>
                <w:rFonts w:ascii="Arial" w:hAnsi="Arial" w:cs="Arial"/>
                <w:b/>
                <w:sz w:val="24"/>
              </w:rPr>
              <w:t>Vrydag 19 Junie</w:t>
            </w:r>
            <w:r w:rsidRPr="00413CD4">
              <w:rPr>
                <w:rFonts w:ascii="Arial" w:hAnsi="Arial" w:cs="Arial"/>
                <w:sz w:val="24"/>
              </w:rPr>
              <w:t xml:space="preserve"> : Leer Maandag se toets oor Droomdelwers Hoofstuk 12</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ENG</w:t>
            </w:r>
          </w:p>
        </w:tc>
        <w:tc>
          <w:tcPr>
            <w:tcW w:w="7461" w:type="dxa"/>
          </w:tcPr>
          <w:p w:rsidR="000378F9" w:rsidRDefault="00A876EC" w:rsidP="000378F9">
            <w:pPr>
              <w:rPr>
                <w:rFonts w:ascii="Arial" w:hAnsi="Arial" w:cs="Arial"/>
                <w:b/>
                <w:sz w:val="24"/>
              </w:rPr>
            </w:pPr>
            <w:r>
              <w:rPr>
                <w:rFonts w:ascii="Arial" w:hAnsi="Arial" w:cs="Arial"/>
                <w:b/>
                <w:sz w:val="24"/>
              </w:rPr>
              <w:t xml:space="preserve">Monday: </w:t>
            </w:r>
            <w:r w:rsidRPr="00A876EC">
              <w:rPr>
                <w:rFonts w:ascii="Arial" w:hAnsi="Arial" w:cs="Arial"/>
                <w:sz w:val="24"/>
              </w:rPr>
              <w:t>Mark you answers for poems: Executive and african pot.</w:t>
            </w:r>
          </w:p>
          <w:p w:rsidR="00A876EC" w:rsidRPr="000378F9" w:rsidRDefault="00A876EC" w:rsidP="000378F9">
            <w:pPr>
              <w:rPr>
                <w:rFonts w:ascii="Arial" w:hAnsi="Arial" w:cs="Arial"/>
                <w:b/>
                <w:sz w:val="24"/>
              </w:rPr>
            </w:pPr>
            <w:r>
              <w:rPr>
                <w:rFonts w:ascii="Arial" w:hAnsi="Arial" w:cs="Arial"/>
                <w:b/>
                <w:sz w:val="24"/>
              </w:rPr>
              <w:t xml:space="preserve">Wednesday: </w:t>
            </w:r>
            <w:r w:rsidRPr="00A876EC">
              <w:rPr>
                <w:rFonts w:ascii="Arial" w:hAnsi="Arial" w:cs="Arial"/>
                <w:sz w:val="24"/>
              </w:rPr>
              <w:t>Read short story: Swimming partners and answer the questions. Answers will be sent next week.</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REK</w:t>
            </w:r>
          </w:p>
        </w:tc>
        <w:tc>
          <w:tcPr>
            <w:tcW w:w="7461" w:type="dxa"/>
          </w:tcPr>
          <w:p w:rsidR="00EE7BF9" w:rsidRDefault="00CA4A07">
            <w:pPr>
              <w:rPr>
                <w:rFonts w:ascii="Arial" w:hAnsi="Arial" w:cs="Arial"/>
                <w:sz w:val="24"/>
              </w:rPr>
            </w:pPr>
            <w:r>
              <w:rPr>
                <w:rFonts w:ascii="Arial" w:hAnsi="Arial" w:cs="Arial"/>
                <w:sz w:val="24"/>
              </w:rPr>
              <w:t>Dinsdag:  Werk deur power point, doen akt 10.11</w:t>
            </w:r>
          </w:p>
          <w:p w:rsidR="00CA4A07" w:rsidRDefault="00CA4A07">
            <w:pPr>
              <w:rPr>
                <w:rFonts w:ascii="Arial" w:hAnsi="Arial" w:cs="Arial"/>
                <w:sz w:val="24"/>
              </w:rPr>
            </w:pPr>
            <w:r>
              <w:rPr>
                <w:rFonts w:ascii="Arial" w:hAnsi="Arial" w:cs="Arial"/>
                <w:sz w:val="24"/>
              </w:rPr>
              <w:t>Donderdag:  Doen akt 10.12 slegs Grondstof, Goedere-in-bewerking, Klaarprodukte, Fabrieksbokoste rekeninge</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TOER</w:t>
            </w:r>
          </w:p>
        </w:tc>
        <w:tc>
          <w:tcPr>
            <w:tcW w:w="7461" w:type="dxa"/>
          </w:tcPr>
          <w:p w:rsidR="00AC78B8" w:rsidRPr="00AC78B8" w:rsidRDefault="00AC78B8" w:rsidP="00AC78B8">
            <w:pPr>
              <w:spacing w:line="256" w:lineRule="auto"/>
              <w:rPr>
                <w:rFonts w:ascii="Calibri" w:eastAsia="Calibri" w:hAnsi="Calibri" w:cs="Times New Roman"/>
                <w:sz w:val="24"/>
                <w:szCs w:val="24"/>
              </w:rPr>
            </w:pPr>
            <w:r w:rsidRPr="00413CD4">
              <w:rPr>
                <w:rFonts w:ascii="Arial" w:hAnsi="Arial" w:cs="Arial"/>
                <w:b/>
                <w:sz w:val="24"/>
              </w:rPr>
              <w:t>Dinsdag 16 Junie</w:t>
            </w:r>
            <w:r>
              <w:rPr>
                <w:rFonts w:ascii="Arial" w:hAnsi="Arial" w:cs="Arial"/>
                <w:sz w:val="24"/>
              </w:rPr>
              <w:t xml:space="preserve">: </w:t>
            </w:r>
            <w:r w:rsidRPr="00AC78B8">
              <w:rPr>
                <w:rFonts w:ascii="Calibri" w:eastAsia="Calibri" w:hAnsi="Calibri" w:cs="Times New Roman"/>
                <w:sz w:val="24"/>
                <w:szCs w:val="24"/>
              </w:rPr>
              <w:t>Merk. Aktiwiteit 3 Bl.115</w:t>
            </w:r>
            <w:r>
              <w:rPr>
                <w:rFonts w:ascii="Calibri" w:eastAsia="Calibri" w:hAnsi="Calibri" w:cs="Times New Roman"/>
                <w:sz w:val="24"/>
                <w:szCs w:val="24"/>
              </w:rPr>
              <w:t xml:space="preserve"> en volg riglyne op aangehegde bladsy.</w:t>
            </w:r>
          </w:p>
          <w:p w:rsidR="002305A6" w:rsidRDefault="00AC78B8" w:rsidP="002305A6">
            <w:pPr>
              <w:rPr>
                <w:rFonts w:ascii="Arial" w:hAnsi="Arial" w:cs="Arial"/>
                <w:sz w:val="24"/>
              </w:rPr>
            </w:pPr>
            <w:r w:rsidRPr="00413CD4">
              <w:rPr>
                <w:rFonts w:ascii="Arial" w:hAnsi="Arial" w:cs="Arial"/>
                <w:b/>
                <w:sz w:val="24"/>
              </w:rPr>
              <w:t>Donderdag 18 Junie</w:t>
            </w:r>
            <w:r>
              <w:rPr>
                <w:rFonts w:ascii="Arial" w:hAnsi="Arial" w:cs="Arial"/>
                <w:b/>
                <w:sz w:val="24"/>
              </w:rPr>
              <w:t xml:space="preserve">: </w:t>
            </w:r>
            <w:r w:rsidRPr="00AC78B8">
              <w:rPr>
                <w:rFonts w:ascii="Arial" w:hAnsi="Arial" w:cs="Arial"/>
                <w:sz w:val="24"/>
              </w:rPr>
              <w:t>Volg riglyne.</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LANDBOU</w:t>
            </w:r>
          </w:p>
        </w:tc>
        <w:tc>
          <w:tcPr>
            <w:tcW w:w="7461" w:type="dxa"/>
          </w:tcPr>
          <w:p w:rsidR="0080611A" w:rsidRDefault="00135FC9">
            <w:pPr>
              <w:rPr>
                <w:rFonts w:ascii="Arial" w:hAnsi="Arial" w:cs="Arial"/>
                <w:sz w:val="24"/>
              </w:rPr>
            </w:pPr>
            <w:r>
              <w:rPr>
                <w:rFonts w:ascii="Arial" w:hAnsi="Arial" w:cs="Arial"/>
                <w:sz w:val="24"/>
              </w:rPr>
              <w:t>Maandag: Bemestingspraktyke Bl 155-157. Opsomming van Eenheid 9 word beskikbaar gestel.Huiswerk: Maak sketse van strooktoediening, saaitoediening en bo-bemesting.</w:t>
            </w:r>
          </w:p>
          <w:p w:rsidR="00135FC9" w:rsidRDefault="00135FC9">
            <w:pPr>
              <w:rPr>
                <w:rFonts w:ascii="Arial" w:hAnsi="Arial" w:cs="Arial"/>
                <w:sz w:val="24"/>
              </w:rPr>
            </w:pPr>
            <w:r>
              <w:rPr>
                <w:rFonts w:ascii="Arial" w:hAnsi="Arial" w:cs="Arial"/>
                <w:sz w:val="24"/>
              </w:rPr>
              <w:t>Donderdag: Geslagtelike voortplanting in Plante Bl 158-161</w:t>
            </w:r>
          </w:p>
          <w:p w:rsidR="00135FC9" w:rsidRDefault="00135FC9">
            <w:pPr>
              <w:rPr>
                <w:rFonts w:ascii="Arial" w:hAnsi="Arial" w:cs="Arial"/>
                <w:sz w:val="24"/>
              </w:rPr>
            </w:pPr>
            <w:r>
              <w:rPr>
                <w:rFonts w:ascii="Arial" w:hAnsi="Arial" w:cs="Arial"/>
                <w:sz w:val="24"/>
              </w:rPr>
              <w:t>Opsomming van Eenheid 10 word beskikbaar gestel.</w:t>
            </w:r>
          </w:p>
          <w:p w:rsidR="00135FC9" w:rsidRDefault="00135FC9">
            <w:pPr>
              <w:rPr>
                <w:rFonts w:ascii="Arial" w:hAnsi="Arial" w:cs="Arial"/>
                <w:sz w:val="24"/>
              </w:rPr>
            </w:pPr>
            <w:r>
              <w:rPr>
                <w:rFonts w:ascii="Arial" w:hAnsi="Arial" w:cs="Arial"/>
                <w:sz w:val="24"/>
              </w:rPr>
              <w:t>Huiswerk: Aktiwiteit 1 Bladsy 160</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BESIG</w:t>
            </w:r>
          </w:p>
        </w:tc>
        <w:tc>
          <w:tcPr>
            <w:tcW w:w="7461" w:type="dxa"/>
          </w:tcPr>
          <w:p w:rsidR="00CC5056" w:rsidRDefault="00460CC2">
            <w:pPr>
              <w:rPr>
                <w:rFonts w:ascii="Arial" w:hAnsi="Arial" w:cs="Arial"/>
                <w:sz w:val="24"/>
              </w:rPr>
            </w:pPr>
            <w:r w:rsidRPr="0013235E">
              <w:rPr>
                <w:rFonts w:ascii="Arial" w:hAnsi="Arial" w:cs="Arial"/>
                <w:b/>
                <w:sz w:val="24"/>
              </w:rPr>
              <w:t>Dinsdag:</w:t>
            </w:r>
            <w:r>
              <w:rPr>
                <w:rFonts w:ascii="Arial" w:hAnsi="Arial" w:cs="Arial"/>
                <w:sz w:val="24"/>
              </w:rPr>
              <w:t xml:space="preserve"> merk aktiwiteit en som op bladsy 108-109</w:t>
            </w:r>
          </w:p>
          <w:p w:rsidR="00460CC2" w:rsidRDefault="00460CC2">
            <w:pPr>
              <w:rPr>
                <w:rFonts w:ascii="Arial" w:hAnsi="Arial" w:cs="Arial"/>
                <w:sz w:val="24"/>
              </w:rPr>
            </w:pPr>
            <w:r w:rsidRPr="0013235E">
              <w:rPr>
                <w:rFonts w:ascii="Arial" w:hAnsi="Arial" w:cs="Arial"/>
                <w:b/>
                <w:sz w:val="24"/>
              </w:rPr>
              <w:t>Donderdag</w:t>
            </w:r>
            <w:r>
              <w:rPr>
                <w:rFonts w:ascii="Arial" w:hAnsi="Arial" w:cs="Arial"/>
                <w:sz w:val="24"/>
              </w:rPr>
              <w:t>: som op maar volg die riglyne op die baldsy en die punte toediening.</w:t>
            </w:r>
          </w:p>
        </w:tc>
      </w:tr>
      <w:tr w:rsidR="00B46085" w:rsidTr="00555EFC">
        <w:tc>
          <w:tcPr>
            <w:tcW w:w="1555" w:type="dxa"/>
          </w:tcPr>
          <w:p w:rsidR="00B46085" w:rsidRPr="00555EFC" w:rsidRDefault="00B46085">
            <w:pPr>
              <w:rPr>
                <w:rFonts w:ascii="Arial" w:hAnsi="Arial" w:cs="Arial"/>
                <w:b/>
                <w:sz w:val="24"/>
              </w:rPr>
            </w:pPr>
            <w:r>
              <w:rPr>
                <w:rFonts w:ascii="Arial" w:hAnsi="Arial" w:cs="Arial"/>
                <w:b/>
                <w:sz w:val="24"/>
              </w:rPr>
              <w:t>IGO</w:t>
            </w:r>
          </w:p>
        </w:tc>
        <w:tc>
          <w:tcPr>
            <w:tcW w:w="7461" w:type="dxa"/>
          </w:tcPr>
          <w:p w:rsidR="00B46085" w:rsidRDefault="0099277C">
            <w:pPr>
              <w:rPr>
                <w:rFonts w:ascii="Arial" w:hAnsi="Arial" w:cs="Arial"/>
                <w:sz w:val="24"/>
              </w:rPr>
            </w:pPr>
            <w:r>
              <w:rPr>
                <w:rFonts w:ascii="Arial" w:hAnsi="Arial" w:cs="Arial"/>
                <w:sz w:val="24"/>
              </w:rPr>
              <w:t>Reeds gekommunikeer.</w:t>
            </w:r>
          </w:p>
        </w:tc>
      </w:tr>
    </w:tbl>
    <w:p w:rsidR="00843446" w:rsidRPr="000B6390" w:rsidRDefault="00843446">
      <w:pPr>
        <w:rPr>
          <w:rFonts w:ascii="Arial" w:hAnsi="Arial" w:cs="Arial"/>
          <w:b/>
          <w:sz w:val="24"/>
          <w:u w:val="single"/>
        </w:rPr>
      </w:pPr>
    </w:p>
    <w:sectPr w:rsidR="00843446" w:rsidRPr="000B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A65"/>
    <w:multiLevelType w:val="hybridMultilevel"/>
    <w:tmpl w:val="7E4A6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49E4CB3"/>
    <w:multiLevelType w:val="hybridMultilevel"/>
    <w:tmpl w:val="7832B934"/>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4E11BED"/>
    <w:multiLevelType w:val="hybridMultilevel"/>
    <w:tmpl w:val="21F61EAA"/>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CFF3067"/>
    <w:multiLevelType w:val="hybridMultilevel"/>
    <w:tmpl w:val="518256C2"/>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F53C43"/>
    <w:multiLevelType w:val="hybridMultilevel"/>
    <w:tmpl w:val="6F162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8"/>
    <w:rsid w:val="00000D1A"/>
    <w:rsid w:val="000333D0"/>
    <w:rsid w:val="000378F9"/>
    <w:rsid w:val="000A6775"/>
    <w:rsid w:val="000B6390"/>
    <w:rsid w:val="0013235E"/>
    <w:rsid w:val="00133D18"/>
    <w:rsid w:val="00135FC9"/>
    <w:rsid w:val="00137B3F"/>
    <w:rsid w:val="001F4687"/>
    <w:rsid w:val="002305A6"/>
    <w:rsid w:val="00305B71"/>
    <w:rsid w:val="00316B77"/>
    <w:rsid w:val="00325DFC"/>
    <w:rsid w:val="003926F7"/>
    <w:rsid w:val="00413CD4"/>
    <w:rsid w:val="00433D86"/>
    <w:rsid w:val="00460CC2"/>
    <w:rsid w:val="004A28D3"/>
    <w:rsid w:val="004D67E9"/>
    <w:rsid w:val="004E3098"/>
    <w:rsid w:val="00555EFC"/>
    <w:rsid w:val="005750FA"/>
    <w:rsid w:val="00696CB7"/>
    <w:rsid w:val="006D2CAE"/>
    <w:rsid w:val="006E559B"/>
    <w:rsid w:val="00716A0B"/>
    <w:rsid w:val="00765641"/>
    <w:rsid w:val="0080611A"/>
    <w:rsid w:val="00816AE9"/>
    <w:rsid w:val="00843446"/>
    <w:rsid w:val="008D1B1C"/>
    <w:rsid w:val="008E002F"/>
    <w:rsid w:val="00904F88"/>
    <w:rsid w:val="0099277C"/>
    <w:rsid w:val="009B5FA4"/>
    <w:rsid w:val="009F6460"/>
    <w:rsid w:val="00A876EC"/>
    <w:rsid w:val="00AC78B8"/>
    <w:rsid w:val="00AD4AF4"/>
    <w:rsid w:val="00B24978"/>
    <w:rsid w:val="00B46085"/>
    <w:rsid w:val="00CA4A07"/>
    <w:rsid w:val="00CA6C8F"/>
    <w:rsid w:val="00CC5056"/>
    <w:rsid w:val="00CF1739"/>
    <w:rsid w:val="00D707A3"/>
    <w:rsid w:val="00D77562"/>
    <w:rsid w:val="00E32AF3"/>
    <w:rsid w:val="00EA40BB"/>
    <w:rsid w:val="00EB4C0E"/>
    <w:rsid w:val="00EE7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217">
      <w:bodyDiv w:val="1"/>
      <w:marLeft w:val="0"/>
      <w:marRight w:val="0"/>
      <w:marTop w:val="0"/>
      <w:marBottom w:val="0"/>
      <w:divBdr>
        <w:top w:val="none" w:sz="0" w:space="0" w:color="auto"/>
        <w:left w:val="none" w:sz="0" w:space="0" w:color="auto"/>
        <w:bottom w:val="none" w:sz="0" w:space="0" w:color="auto"/>
        <w:right w:val="none" w:sz="0" w:space="0" w:color="auto"/>
      </w:divBdr>
    </w:div>
    <w:div w:id="11375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9458-FA13-4F6A-9A0B-79B92406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2020-06-08T08:38:00Z</cp:lastPrinted>
  <dcterms:created xsi:type="dcterms:W3CDTF">2020-06-10T07:42:00Z</dcterms:created>
  <dcterms:modified xsi:type="dcterms:W3CDTF">2020-06-12T07:17:00Z</dcterms:modified>
</cp:coreProperties>
</file>